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1D" w:rsidRPr="007E0E4F" w:rsidRDefault="00AC761D" w:rsidP="00B875E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AC761D" w:rsidRPr="007E0E4F" w:rsidRDefault="00AC761D" w:rsidP="00B875E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C761D" w:rsidRPr="007E0E4F" w:rsidRDefault="00AC761D" w:rsidP="00B875E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24360838" r:id="rId6"/>
        </w:object>
      </w:r>
    </w:p>
    <w:p w:rsidR="00AC761D" w:rsidRPr="007E0E4F" w:rsidRDefault="00AC761D" w:rsidP="00B875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AC761D" w:rsidRPr="007E0E4F" w:rsidRDefault="00AC761D" w:rsidP="00B875E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AC761D" w:rsidRPr="007E0E4F" w:rsidRDefault="00AC761D" w:rsidP="00B875E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AC761D" w:rsidRPr="007E0E4F" w:rsidRDefault="00AC761D" w:rsidP="00B875E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AC761D" w:rsidRPr="007E0E4F" w:rsidRDefault="00AC761D" w:rsidP="00B875E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сорокова</w:t>
      </w:r>
      <w:r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 xml:space="preserve"> позачергова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сесія</w:t>
      </w:r>
    </w:p>
    <w:p w:rsidR="00AC761D" w:rsidRPr="007E0E4F" w:rsidRDefault="00AC761D" w:rsidP="00B875EB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AC761D" w:rsidRPr="007E0E4F" w:rsidRDefault="00AC761D" w:rsidP="00B875E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AC761D" w:rsidRPr="007E0E4F" w:rsidRDefault="00AC761D" w:rsidP="00B875EB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AC761D" w:rsidRPr="007E0E4F" w:rsidRDefault="00AC761D" w:rsidP="00B875E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4"/>
          <w:u w:val="single"/>
          <w:lang w:eastAsia="ru-RU"/>
        </w:rPr>
      </w:pPr>
      <w:r w:rsidRPr="007E0E4F">
        <w:rPr>
          <w:rFonts w:ascii="Times New Roman" w:hAnsi="Times New Roman"/>
          <w:sz w:val="28"/>
          <w:szCs w:val="24"/>
          <w:lang w:eastAsia="ru-RU"/>
        </w:rPr>
        <w:t>____________________                                                                              №____</w:t>
      </w:r>
      <w:r w:rsidRPr="007E0E4F">
        <w:rPr>
          <w:rFonts w:ascii="Times New Roman" w:hAnsi="Times New Roman"/>
          <w:sz w:val="28"/>
          <w:szCs w:val="24"/>
          <w:u w:val="single"/>
          <w:lang w:eastAsia="ru-RU"/>
        </w:rPr>
        <w:t xml:space="preserve"> </w:t>
      </w:r>
    </w:p>
    <w:p w:rsidR="00AC761D" w:rsidRPr="007E0E4F" w:rsidRDefault="00AC761D" w:rsidP="00B875EB">
      <w:pPr>
        <w:tabs>
          <w:tab w:val="left" w:pos="43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ab/>
      </w:r>
    </w:p>
    <w:p w:rsidR="00AC761D" w:rsidRPr="007E0E4F" w:rsidRDefault="00AC761D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Про затвердження нової редакції Статуту комунальної установи Пологівський районний будинок культури Пологівської районної ради Запорізької області </w:t>
      </w:r>
    </w:p>
    <w:p w:rsidR="00AC761D" w:rsidRPr="007E0E4F" w:rsidRDefault="00AC761D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761D" w:rsidRPr="007E0E4F" w:rsidRDefault="00AC761D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           </w:t>
      </w:r>
    </w:p>
    <w:p w:rsidR="00AC761D" w:rsidRPr="007E0E4F" w:rsidRDefault="00AC761D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761D" w:rsidRDefault="00AC761D" w:rsidP="00026D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hAnsi="Times New Roman"/>
          <w:sz w:val="28"/>
          <w:szCs w:val="28"/>
          <w:lang w:eastAsia="ru-RU"/>
        </w:rPr>
        <w:t xml:space="preserve">         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 формувань»,  Пологівська районна рада вирішила:</w:t>
      </w:r>
    </w:p>
    <w:p w:rsidR="00AC761D" w:rsidRDefault="00AC761D" w:rsidP="00B875EB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761D" w:rsidRPr="00026D90" w:rsidRDefault="00AC761D" w:rsidP="00026D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026D90">
        <w:rPr>
          <w:rFonts w:ascii="Times New Roman" w:hAnsi="Times New Roman"/>
          <w:sz w:val="28"/>
          <w:szCs w:val="28"/>
          <w:lang w:eastAsia="ru-RU"/>
        </w:rPr>
        <w:t>1.</w:t>
      </w:r>
      <w:r w:rsidRPr="00026D90">
        <w:rPr>
          <w:sz w:val="28"/>
          <w:szCs w:val="28"/>
        </w:rPr>
        <w:t xml:space="preserve"> </w:t>
      </w:r>
      <w:r w:rsidRPr="00026D90">
        <w:rPr>
          <w:rFonts w:ascii="Times New Roman" w:hAnsi="Times New Roman"/>
          <w:sz w:val="28"/>
          <w:szCs w:val="28"/>
        </w:rPr>
        <w:t xml:space="preserve">Змінити юридичну адресу комунальної установи Пологівський районний будинок культури </w:t>
      </w:r>
      <w:r w:rsidRPr="00026D90">
        <w:rPr>
          <w:rFonts w:ascii="Times New Roman" w:hAnsi="Times New Roman"/>
          <w:sz w:val="28"/>
        </w:rPr>
        <w:t xml:space="preserve">Пологівської районної ради Запорізької області </w:t>
      </w:r>
      <w:r w:rsidRPr="00026D90">
        <w:rPr>
          <w:rFonts w:ascii="Times New Roman" w:hAnsi="Times New Roman"/>
          <w:sz w:val="28"/>
          <w:szCs w:val="28"/>
        </w:rPr>
        <w:t>з адреси: 70600, Запорізька область, Пологівський район, місто Пологи, вулиця імені Героя України Сацького В.А., будинок 7,  на адресу: 70608, Запорізька область, Пологівський район, місто Пологи, вулиця імені Героя України Сацького В.А., будинок 7</w:t>
      </w:r>
      <w:r w:rsidRPr="00026D90">
        <w:rPr>
          <w:rFonts w:ascii="Times New Roman" w:hAnsi="Times New Roman"/>
          <w:sz w:val="28"/>
          <w:szCs w:val="28"/>
          <w:lang w:eastAsia="ru-RU"/>
        </w:rPr>
        <w:t>.</w:t>
      </w:r>
    </w:p>
    <w:p w:rsidR="00AC761D" w:rsidRPr="00026D90" w:rsidRDefault="00AC761D" w:rsidP="00BD411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026D90">
        <w:rPr>
          <w:rFonts w:ascii="Times New Roman" w:hAnsi="Times New Roman"/>
          <w:sz w:val="28"/>
          <w:szCs w:val="28"/>
          <w:lang w:val="uk-UA"/>
        </w:rPr>
        <w:tab/>
        <w:t>2. Змінити назву комунальної установи Пологівський районний будинок культури Пологівської районної ради Запорізької області на: комунальна установа «Пологівський районний  будинок культури» Пологівської районної ради Запорізької області, скорочена назва: «КУ ПРБК».</w:t>
      </w:r>
    </w:p>
    <w:p w:rsidR="00AC761D" w:rsidRPr="007E0E4F" w:rsidRDefault="00AC761D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E0E4F">
        <w:rPr>
          <w:rFonts w:ascii="Times New Roman" w:hAnsi="Times New Roman"/>
          <w:sz w:val="28"/>
          <w:szCs w:val="28"/>
          <w:lang w:eastAsia="ru-RU"/>
        </w:rPr>
        <w:t>. Затвердити нову редакцію Статуту комунальної установи  «Пологівський районний будинок культури» Пологівської районної ради Запорізької області (додається).</w:t>
      </w:r>
    </w:p>
    <w:p w:rsidR="00AC761D" w:rsidRDefault="00AC761D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E0E4F">
        <w:rPr>
          <w:rFonts w:ascii="Times New Roman" w:hAnsi="Times New Roman"/>
          <w:sz w:val="28"/>
          <w:szCs w:val="28"/>
          <w:lang w:eastAsia="ru-RU"/>
        </w:rPr>
        <w:t xml:space="preserve">. Директору комунальної установи «Пологівський районний будинок культури»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7E0E4F">
        <w:rPr>
          <w:rFonts w:ascii="Times New Roman" w:hAnsi="Times New Roman"/>
          <w:sz w:val="28"/>
          <w:szCs w:val="28"/>
          <w:lang w:eastAsia="ru-RU"/>
        </w:rPr>
        <w:t>ологівської районної ради Запорізької області провести державну реєстрацію нової редакції Статуту згідно діючого законодавства.</w:t>
      </w:r>
    </w:p>
    <w:p w:rsidR="00AC761D" w:rsidRDefault="00AC761D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761D" w:rsidRDefault="00AC761D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761D" w:rsidRDefault="00AC761D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761D" w:rsidRPr="007E0E4F" w:rsidRDefault="00AC761D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Вважати таким, що втратило чинність рішення районної ради від 13.06.2019 року №13 «Про затвердження нової редакції Статуту комунальної установи Пологівський районний будинок культури Пологівської районної ради Запорізької області.</w:t>
      </w:r>
    </w:p>
    <w:p w:rsidR="00AC761D" w:rsidRPr="007E0E4F" w:rsidRDefault="00AC761D" w:rsidP="00BD41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7E0E4F">
        <w:rPr>
          <w:rFonts w:ascii="Times New Roman" w:hAnsi="Times New Roman"/>
          <w:sz w:val="28"/>
          <w:szCs w:val="28"/>
          <w:lang w:eastAsia="ru-RU"/>
        </w:rPr>
        <w:t xml:space="preserve"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AC761D" w:rsidRPr="007E0E4F" w:rsidRDefault="00AC761D" w:rsidP="00B875EB">
      <w:pPr>
        <w:spacing w:after="0" w:line="240" w:lineRule="auto"/>
        <w:jc w:val="both"/>
        <w:rPr>
          <w:rFonts w:ascii="Helvetica" w:hAnsi="Helvetica" w:cs="Helvetica"/>
          <w:sz w:val="28"/>
          <w:szCs w:val="28"/>
          <w:lang w:eastAsia="ru-RU"/>
        </w:rPr>
      </w:pPr>
    </w:p>
    <w:p w:rsidR="00AC761D" w:rsidRPr="007E0E4F" w:rsidRDefault="00AC761D" w:rsidP="00B875E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C761D" w:rsidRDefault="00AC761D" w:rsidP="00B875EB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7E0E4F">
        <w:rPr>
          <w:rFonts w:ascii="Times New Roman" w:hAnsi="Times New Roman"/>
          <w:sz w:val="28"/>
          <w:szCs w:val="24"/>
          <w:lang w:eastAsia="ru-RU"/>
        </w:rPr>
        <w:t>Голова ради                                                                                 О.П.</w:t>
      </w:r>
      <w:r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7E0E4F">
        <w:rPr>
          <w:rFonts w:ascii="Times New Roman" w:hAnsi="Times New Roman"/>
          <w:sz w:val="28"/>
          <w:szCs w:val="24"/>
          <w:lang w:eastAsia="ru-RU"/>
        </w:rPr>
        <w:t>Покутній</w:t>
      </w:r>
    </w:p>
    <w:p w:rsidR="00AC761D" w:rsidRDefault="00AC761D" w:rsidP="00B875EB">
      <w:pPr>
        <w:jc w:val="both"/>
      </w:pPr>
    </w:p>
    <w:p w:rsidR="00AC761D" w:rsidRPr="00652A32" w:rsidRDefault="00AC761D" w:rsidP="00B875EB">
      <w:pPr>
        <w:pStyle w:val="BodyText"/>
        <w:rPr>
          <w:sz w:val="22"/>
          <w:szCs w:val="22"/>
        </w:rPr>
      </w:pPr>
      <w:r w:rsidRPr="00652A32">
        <w:rPr>
          <w:sz w:val="22"/>
          <w:szCs w:val="22"/>
        </w:rPr>
        <w:t xml:space="preserve">Проект рішення підготовлений </w:t>
      </w:r>
    </w:p>
    <w:p w:rsidR="00AC761D" w:rsidRPr="00652A32" w:rsidRDefault="00AC761D" w:rsidP="00B875EB">
      <w:pPr>
        <w:pStyle w:val="BodyText"/>
        <w:rPr>
          <w:sz w:val="22"/>
          <w:szCs w:val="22"/>
        </w:rPr>
      </w:pPr>
      <w:r w:rsidRPr="00652A32">
        <w:rPr>
          <w:sz w:val="22"/>
          <w:szCs w:val="22"/>
        </w:rPr>
        <w:t xml:space="preserve">відділом організаційної роботи </w:t>
      </w:r>
    </w:p>
    <w:p w:rsidR="00AC761D" w:rsidRPr="00652A32" w:rsidRDefault="00AC761D" w:rsidP="00B875EB">
      <w:pPr>
        <w:pStyle w:val="BodyText"/>
        <w:rPr>
          <w:sz w:val="22"/>
          <w:szCs w:val="22"/>
        </w:rPr>
      </w:pPr>
      <w:r w:rsidRPr="00652A32">
        <w:rPr>
          <w:sz w:val="22"/>
          <w:szCs w:val="22"/>
        </w:rPr>
        <w:t xml:space="preserve">виконавчого апарату районної ради </w:t>
      </w:r>
    </w:p>
    <w:p w:rsidR="00AC761D" w:rsidRPr="00652A32" w:rsidRDefault="00AC761D" w:rsidP="00B875EB">
      <w:pPr>
        <w:pStyle w:val="BodyText"/>
        <w:rPr>
          <w:sz w:val="22"/>
          <w:szCs w:val="22"/>
        </w:rPr>
      </w:pPr>
      <w:r w:rsidRPr="00652A32">
        <w:rPr>
          <w:sz w:val="22"/>
          <w:szCs w:val="22"/>
        </w:rPr>
        <w:t>Головний спеціаліст                                                                           В.В. Кошель</w:t>
      </w:r>
    </w:p>
    <w:p w:rsidR="00AC761D" w:rsidRPr="00652A32" w:rsidRDefault="00AC761D" w:rsidP="00B875EB">
      <w:pPr>
        <w:pStyle w:val="BodyText"/>
        <w:rPr>
          <w:sz w:val="22"/>
          <w:szCs w:val="22"/>
        </w:rPr>
      </w:pPr>
    </w:p>
    <w:p w:rsidR="00AC761D" w:rsidRPr="00652A32" w:rsidRDefault="00AC761D" w:rsidP="00B875EB">
      <w:pPr>
        <w:pStyle w:val="BodyText"/>
        <w:rPr>
          <w:sz w:val="22"/>
          <w:szCs w:val="22"/>
        </w:rPr>
      </w:pPr>
      <w:r w:rsidRPr="00652A32">
        <w:rPr>
          <w:sz w:val="22"/>
          <w:szCs w:val="22"/>
        </w:rPr>
        <w:t xml:space="preserve">Аркуш погодження додається.    </w:t>
      </w:r>
    </w:p>
    <w:p w:rsidR="00AC761D" w:rsidRDefault="00AC761D" w:rsidP="00B875EB">
      <w:pPr>
        <w:pStyle w:val="BodyText"/>
        <w:rPr>
          <w:sz w:val="22"/>
          <w:szCs w:val="22"/>
        </w:rPr>
      </w:pPr>
      <w:bookmarkStart w:id="0" w:name="_GoBack"/>
      <w:bookmarkEnd w:id="0"/>
    </w:p>
    <w:p w:rsidR="00AC761D" w:rsidRDefault="00AC761D" w:rsidP="00B875EB">
      <w:pPr>
        <w:pStyle w:val="BodyText"/>
        <w:rPr>
          <w:sz w:val="22"/>
          <w:szCs w:val="22"/>
        </w:rPr>
      </w:pPr>
    </w:p>
    <w:p w:rsidR="00AC761D" w:rsidRDefault="00AC761D" w:rsidP="00B875EB">
      <w:pPr>
        <w:pStyle w:val="BodyText"/>
        <w:rPr>
          <w:sz w:val="22"/>
          <w:szCs w:val="22"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</w:p>
    <w:p w:rsidR="00AC761D" w:rsidRDefault="00AC761D" w:rsidP="00BD4114">
      <w:pPr>
        <w:pStyle w:val="BodyText"/>
        <w:jc w:val="center"/>
        <w:rPr>
          <w:b/>
          <w:bCs/>
        </w:rPr>
      </w:pPr>
      <w:r w:rsidRPr="00B946CF">
        <w:rPr>
          <w:b/>
          <w:bCs/>
        </w:rPr>
        <w:t>ПОЯСНЮВАЛЬНА ЗАПИСКА</w:t>
      </w:r>
    </w:p>
    <w:p w:rsidR="00AC761D" w:rsidRDefault="00AC761D" w:rsidP="00BD4114">
      <w:pPr>
        <w:spacing w:line="240" w:lineRule="exact"/>
        <w:jc w:val="center"/>
        <w:rPr>
          <w:rFonts w:ascii="Times New Roman" w:hAnsi="Times New Roman"/>
          <w:b/>
          <w:bCs/>
          <w:sz w:val="28"/>
        </w:rPr>
      </w:pPr>
      <w:r w:rsidRPr="001F7196">
        <w:rPr>
          <w:rFonts w:ascii="Times New Roman" w:hAnsi="Times New Roman"/>
          <w:b/>
          <w:bCs/>
          <w:sz w:val="28"/>
        </w:rPr>
        <w:t xml:space="preserve">до проекту рішення </w:t>
      </w:r>
    </w:p>
    <w:p w:rsidR="00AC761D" w:rsidRPr="00B946CF" w:rsidRDefault="00AC761D" w:rsidP="00BD4114">
      <w:pPr>
        <w:spacing w:line="240" w:lineRule="exact"/>
        <w:jc w:val="center"/>
        <w:rPr>
          <w:sz w:val="28"/>
          <w:szCs w:val="28"/>
        </w:rPr>
      </w:pPr>
      <w:r w:rsidRPr="001F7196">
        <w:rPr>
          <w:rFonts w:ascii="Times New Roman" w:hAnsi="Times New Roman"/>
          <w:b/>
          <w:bCs/>
          <w:sz w:val="28"/>
        </w:rPr>
        <w:t>«</w:t>
      </w:r>
      <w:r w:rsidRPr="001F7196">
        <w:rPr>
          <w:rFonts w:ascii="Times New Roman" w:hAnsi="Times New Roman"/>
          <w:sz w:val="28"/>
          <w:szCs w:val="28"/>
        </w:rPr>
        <w:t>Про затвердження нової редакції Статуту  комунальної установи Пологівський районний будинок культури Пологівської районної ради Запорізької області</w:t>
      </w:r>
      <w:r w:rsidRPr="00B946CF">
        <w:rPr>
          <w:sz w:val="28"/>
          <w:szCs w:val="28"/>
        </w:rPr>
        <w:t>»</w:t>
      </w:r>
    </w:p>
    <w:p w:rsidR="00AC761D" w:rsidRPr="00BA1F81" w:rsidRDefault="00AC761D" w:rsidP="00BD4114">
      <w:pPr>
        <w:tabs>
          <w:tab w:val="left" w:pos="6300"/>
          <w:tab w:val="left" w:pos="9540"/>
        </w:tabs>
        <w:ind w:right="-81"/>
        <w:jc w:val="center"/>
        <w:rPr>
          <w:b/>
          <w:bCs/>
          <w:sz w:val="28"/>
        </w:rPr>
      </w:pPr>
    </w:p>
    <w:p w:rsidR="00AC761D" w:rsidRDefault="00AC761D" w:rsidP="00BD4114">
      <w:pPr>
        <w:pStyle w:val="rvps6"/>
        <w:shd w:val="clear" w:color="auto" w:fill="FFFFFF"/>
        <w:spacing w:before="230" w:beforeAutospacing="0" w:after="346" w:afterAutospacing="0"/>
        <w:ind w:firstLine="3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693449">
        <w:rPr>
          <w:sz w:val="28"/>
          <w:szCs w:val="28"/>
          <w:lang w:val="uk-UA"/>
        </w:rPr>
        <w:t>Проект рішення розроблений відповідно до ст.</w:t>
      </w:r>
      <w:r>
        <w:rPr>
          <w:sz w:val="28"/>
          <w:szCs w:val="28"/>
          <w:lang w:val="uk-UA"/>
        </w:rPr>
        <w:t xml:space="preserve"> </w:t>
      </w:r>
      <w:r w:rsidRPr="00693449">
        <w:rPr>
          <w:sz w:val="28"/>
          <w:szCs w:val="28"/>
          <w:lang w:val="uk-UA"/>
        </w:rPr>
        <w:t xml:space="preserve">43 Закону України «Про місцеве самоврядування в Україні», Закону України «Про культуру», Податкового кодексу України, наказу Міністерства юстиції України від </w:t>
      </w:r>
      <w:r w:rsidRPr="00693449">
        <w:rPr>
          <w:rStyle w:val="rvts9"/>
          <w:bCs/>
          <w:color w:val="000000"/>
          <w:sz w:val="28"/>
          <w:szCs w:val="28"/>
          <w:lang w:val="uk-UA"/>
        </w:rPr>
        <w:t>05.03.2012</w:t>
      </w:r>
      <w:r w:rsidRPr="00693449">
        <w:rPr>
          <w:rStyle w:val="rvts9"/>
          <w:bCs/>
          <w:color w:val="000000"/>
          <w:sz w:val="28"/>
          <w:szCs w:val="28"/>
        </w:rPr>
        <w:t> </w:t>
      </w:r>
      <w:r w:rsidRPr="00693449">
        <w:rPr>
          <w:rStyle w:val="rvts9"/>
          <w:bCs/>
          <w:color w:val="000000"/>
          <w:sz w:val="28"/>
          <w:szCs w:val="28"/>
          <w:lang w:val="uk-UA"/>
        </w:rPr>
        <w:t xml:space="preserve"> № 368/5 «</w:t>
      </w:r>
      <w:r w:rsidRPr="00693449">
        <w:rPr>
          <w:rStyle w:val="rvts23"/>
          <w:bCs/>
          <w:color w:val="000000"/>
          <w:sz w:val="28"/>
          <w:szCs w:val="28"/>
          <w:lang w:val="uk-UA"/>
        </w:rPr>
        <w:t xml:space="preserve">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</w:t>
      </w:r>
      <w:r w:rsidRPr="00693449">
        <w:rPr>
          <w:sz w:val="28"/>
          <w:szCs w:val="28"/>
          <w:lang w:val="uk-UA"/>
        </w:rPr>
        <w:t xml:space="preserve"> з метою приведення у відповідність до норм діючого законодавства </w:t>
      </w:r>
      <w:r w:rsidRPr="00693449">
        <w:rPr>
          <w:rStyle w:val="rvts23"/>
          <w:bCs/>
          <w:color w:val="000000"/>
          <w:sz w:val="28"/>
          <w:szCs w:val="28"/>
          <w:lang w:val="uk-UA"/>
        </w:rPr>
        <w:t>написання найменування комунальної установи та</w:t>
      </w:r>
      <w:r w:rsidRPr="00693449">
        <w:rPr>
          <w:sz w:val="28"/>
          <w:szCs w:val="28"/>
          <w:lang w:val="uk-UA"/>
        </w:rPr>
        <w:t xml:space="preserve"> положень статуту про порядок призначення на посаду директора комунальної установи «Пологівський районний </w:t>
      </w:r>
      <w:r>
        <w:rPr>
          <w:sz w:val="28"/>
          <w:szCs w:val="28"/>
          <w:lang w:val="uk-UA"/>
        </w:rPr>
        <w:t xml:space="preserve">будинок </w:t>
      </w:r>
      <w:r w:rsidRPr="0069344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ультури</w:t>
      </w:r>
      <w:r w:rsidRPr="00693449">
        <w:rPr>
          <w:sz w:val="28"/>
          <w:szCs w:val="28"/>
          <w:lang w:val="uk-UA"/>
        </w:rPr>
        <w:t xml:space="preserve">» Пологівської районної ради Запорізької області та про положення статуту щодо </w:t>
      </w:r>
      <w:r w:rsidRPr="00693449">
        <w:rPr>
          <w:sz w:val="28"/>
          <w:szCs w:val="28"/>
          <w:shd w:val="clear" w:color="auto" w:fill="FFFFFF"/>
          <w:lang w:val="uk-UA"/>
        </w:rPr>
        <w:t xml:space="preserve">заборони </w:t>
      </w:r>
      <w:r w:rsidRPr="00693449">
        <w:rPr>
          <w:sz w:val="28"/>
          <w:szCs w:val="28"/>
          <w:lang w:val="uk-UA"/>
        </w:rPr>
        <w:t xml:space="preserve">неприбутковій установі </w:t>
      </w:r>
      <w:r w:rsidRPr="00693449">
        <w:rPr>
          <w:sz w:val="28"/>
          <w:szCs w:val="28"/>
          <w:shd w:val="clear" w:color="auto" w:fill="FFFFFF"/>
          <w:lang w:val="uk-UA"/>
        </w:rPr>
        <w:t>розподіляти отримані доходи (прибутки) або їх частини серед засновників (учасників у розумінні</w:t>
      </w:r>
      <w:r w:rsidRPr="00F571AB">
        <w:rPr>
          <w:sz w:val="28"/>
          <w:szCs w:val="28"/>
          <w:shd w:val="clear" w:color="auto" w:fill="FFFFFF"/>
        </w:rPr>
        <w:t> </w:t>
      </w:r>
      <w:hyperlink r:id="rId7" w:tgtFrame="_blank" w:history="1">
        <w:r w:rsidRPr="00026D90">
          <w:rPr>
            <w:rStyle w:val="Hyperlink"/>
            <w:color w:val="auto"/>
            <w:sz w:val="28"/>
            <w:szCs w:val="28"/>
            <w:shd w:val="clear" w:color="auto" w:fill="FFFFFF"/>
            <w:lang w:val="uk-UA"/>
          </w:rPr>
          <w:t>Цивільного кодексу України</w:t>
        </w:r>
      </w:hyperlink>
      <w:r w:rsidRPr="00026D90">
        <w:rPr>
          <w:sz w:val="28"/>
          <w:szCs w:val="28"/>
          <w:shd w:val="clear" w:color="auto" w:fill="FFFFFF"/>
          <w:lang w:val="uk-UA"/>
        </w:rPr>
        <w:t>),</w:t>
      </w:r>
      <w:r w:rsidRPr="00693449">
        <w:rPr>
          <w:sz w:val="28"/>
          <w:szCs w:val="28"/>
          <w:shd w:val="clear" w:color="auto" w:fill="FFFFFF"/>
          <w:lang w:val="uk-UA"/>
        </w:rPr>
        <w:t xml:space="preserve"> членів такої організації, працівників (крім оплати їхньої праці, нарахування єдиного соціального внеску), членів органів управління та інших пов’язаних з ними осіб та </w:t>
      </w:r>
      <w:r w:rsidRPr="00693449">
        <w:rPr>
          <w:sz w:val="28"/>
          <w:szCs w:val="28"/>
          <w:lang w:val="uk-UA"/>
        </w:rPr>
        <w:t>передачі активів одній або кільком неприбутковим організаціям відповідного виду або зарахування до доходу бюджету у разі припинення юридичної особи (у результаті її ліквідації, злиття, поділ</w:t>
      </w:r>
      <w:r>
        <w:rPr>
          <w:sz w:val="28"/>
          <w:szCs w:val="28"/>
          <w:lang w:val="uk-UA"/>
        </w:rPr>
        <w:t xml:space="preserve">у, приєднання або перетворення), також змінено юридичну адресу комунальної установи. </w:t>
      </w:r>
    </w:p>
    <w:p w:rsidR="00AC761D" w:rsidRDefault="00AC761D" w:rsidP="00BD4114">
      <w:pPr>
        <w:pStyle w:val="rvps6"/>
        <w:shd w:val="clear" w:color="auto" w:fill="FFFFFF"/>
        <w:spacing w:before="230" w:beforeAutospacing="0" w:after="346" w:afterAutospacing="0"/>
        <w:jc w:val="both"/>
        <w:rPr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Головний спеціаліст </w:t>
      </w: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відділу організаційної роботи</w:t>
      </w: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виконавчого апарату районної ради                                          В.В. Кошель  </w:t>
      </w: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652A32">
      <w:pPr>
        <w:ind w:firstLine="552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:rsidR="00AC761D" w:rsidRDefault="00AC761D" w:rsidP="00652A32">
      <w:pPr>
        <w:pStyle w:val="msonormalcxspmiddle"/>
        <w:ind w:firstLine="5528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районної ради</w:t>
      </w:r>
    </w:p>
    <w:p w:rsidR="00AC761D" w:rsidRDefault="00AC761D" w:rsidP="00652A32">
      <w:pPr>
        <w:pStyle w:val="msonormalcxspmiddle"/>
        <w:ind w:firstLine="5529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«___» ________ 20___р.</w:t>
      </w:r>
    </w:p>
    <w:p w:rsidR="00AC761D" w:rsidRDefault="00AC761D" w:rsidP="00652A32">
      <w:pPr>
        <w:pStyle w:val="msonormalcxspmiddle"/>
        <w:ind w:firstLine="5529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№____</w:t>
      </w:r>
    </w:p>
    <w:p w:rsidR="00AC761D" w:rsidRDefault="00AC761D" w:rsidP="00652A32">
      <w:pPr>
        <w:pStyle w:val="msonormalcxspmiddle"/>
        <w:ind w:firstLine="4820"/>
        <w:rPr>
          <w:sz w:val="28"/>
          <w:szCs w:val="28"/>
          <w:lang w:val="uk-UA"/>
        </w:rPr>
      </w:pPr>
    </w:p>
    <w:p w:rsidR="00AC761D" w:rsidRDefault="00AC761D" w:rsidP="00652A32">
      <w:pPr>
        <w:pStyle w:val="msonormalcxspmiddle"/>
        <w:jc w:val="center"/>
        <w:rPr>
          <w:b/>
          <w:sz w:val="72"/>
          <w:szCs w:val="72"/>
          <w:lang w:val="uk-UA"/>
        </w:rPr>
      </w:pPr>
    </w:p>
    <w:p w:rsidR="00AC761D" w:rsidRDefault="00AC761D" w:rsidP="00652A32">
      <w:pPr>
        <w:pStyle w:val="msonormalcxspmiddle"/>
        <w:jc w:val="center"/>
        <w:rPr>
          <w:b/>
          <w:sz w:val="72"/>
          <w:szCs w:val="72"/>
          <w:lang w:val="uk-UA"/>
        </w:rPr>
      </w:pPr>
    </w:p>
    <w:p w:rsidR="00AC761D" w:rsidRDefault="00AC761D" w:rsidP="00652A32">
      <w:pPr>
        <w:pStyle w:val="msonormalcxspmiddle"/>
        <w:jc w:val="center"/>
        <w:rPr>
          <w:b/>
          <w:sz w:val="72"/>
          <w:szCs w:val="72"/>
          <w:lang w:val="uk-UA"/>
        </w:rPr>
      </w:pPr>
      <w:r>
        <w:rPr>
          <w:b/>
          <w:sz w:val="72"/>
          <w:szCs w:val="72"/>
          <w:lang w:val="uk-UA"/>
        </w:rPr>
        <w:t xml:space="preserve">С Т А Т У Т </w:t>
      </w:r>
    </w:p>
    <w:p w:rsidR="00AC761D" w:rsidRDefault="00AC761D" w:rsidP="00652A32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Комунальної установи</w:t>
      </w:r>
    </w:p>
    <w:p w:rsidR="00AC761D" w:rsidRDefault="00AC761D" w:rsidP="00652A32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«Пологівський районний будинок культури»</w:t>
      </w:r>
    </w:p>
    <w:p w:rsidR="00AC761D" w:rsidRDefault="00AC761D" w:rsidP="00652A32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Пологівської районної ради</w:t>
      </w:r>
    </w:p>
    <w:p w:rsidR="00AC761D" w:rsidRDefault="00AC761D" w:rsidP="00652A32">
      <w:pPr>
        <w:pStyle w:val="msonormalcxspmiddle"/>
        <w:jc w:val="center"/>
        <w:rPr>
          <w:b/>
          <w:sz w:val="48"/>
          <w:szCs w:val="48"/>
          <w:lang w:val="uk-UA"/>
        </w:rPr>
      </w:pPr>
      <w:r>
        <w:rPr>
          <w:b/>
          <w:sz w:val="48"/>
          <w:szCs w:val="48"/>
          <w:lang w:val="uk-UA"/>
        </w:rPr>
        <w:t>Запорізької області</w:t>
      </w:r>
    </w:p>
    <w:p w:rsidR="00AC761D" w:rsidRPr="0057668E" w:rsidRDefault="00AC761D" w:rsidP="00652A32">
      <w:pPr>
        <w:pStyle w:val="msonormalcxspmiddle"/>
        <w:jc w:val="center"/>
        <w:rPr>
          <w:sz w:val="52"/>
          <w:szCs w:val="52"/>
          <w:lang w:val="uk-UA"/>
        </w:rPr>
      </w:pPr>
      <w:r w:rsidRPr="0057668E">
        <w:rPr>
          <w:sz w:val="52"/>
          <w:szCs w:val="52"/>
          <w:lang w:val="uk-UA"/>
        </w:rPr>
        <w:t>(нова редакція)</w:t>
      </w:r>
    </w:p>
    <w:p w:rsidR="00AC761D" w:rsidRDefault="00AC761D" w:rsidP="00652A32">
      <w:pPr>
        <w:pStyle w:val="msonormalcxspmiddle"/>
        <w:jc w:val="center"/>
        <w:rPr>
          <w:sz w:val="40"/>
          <w:szCs w:val="40"/>
          <w:lang w:val="uk-UA"/>
        </w:rPr>
      </w:pPr>
    </w:p>
    <w:p w:rsidR="00AC761D" w:rsidRDefault="00AC761D" w:rsidP="00652A32">
      <w:pPr>
        <w:pStyle w:val="msonormalcxspmiddle"/>
        <w:jc w:val="center"/>
        <w:rPr>
          <w:sz w:val="40"/>
          <w:szCs w:val="40"/>
          <w:lang w:val="uk-UA"/>
        </w:rPr>
      </w:pPr>
    </w:p>
    <w:p w:rsidR="00AC761D" w:rsidRDefault="00AC761D" w:rsidP="00652A32">
      <w:pPr>
        <w:pStyle w:val="msonormalcxspmiddle"/>
        <w:jc w:val="center"/>
        <w:rPr>
          <w:sz w:val="40"/>
          <w:szCs w:val="40"/>
          <w:lang w:val="uk-UA"/>
        </w:rPr>
      </w:pPr>
    </w:p>
    <w:p w:rsidR="00AC761D" w:rsidRDefault="00AC761D" w:rsidP="00652A32">
      <w:pPr>
        <w:pStyle w:val="msonormalcxspmiddle"/>
        <w:jc w:val="center"/>
        <w:rPr>
          <w:sz w:val="40"/>
          <w:szCs w:val="40"/>
          <w:lang w:val="uk-UA"/>
        </w:rPr>
      </w:pPr>
    </w:p>
    <w:p w:rsidR="00AC761D" w:rsidRDefault="00AC761D" w:rsidP="00652A32">
      <w:pPr>
        <w:pStyle w:val="msonormalcxspmiddle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Пологи</w:t>
      </w:r>
    </w:p>
    <w:p w:rsidR="00AC761D" w:rsidRDefault="00AC761D" w:rsidP="00652A32">
      <w:pPr>
        <w:pStyle w:val="msonormalcxsplast"/>
        <w:ind w:firstLine="851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2019 р.</w:t>
      </w:r>
    </w:p>
    <w:p w:rsidR="00AC761D" w:rsidRDefault="00AC761D" w:rsidP="00652A32">
      <w:pPr>
        <w:pStyle w:val="msonormalcxsplast"/>
        <w:ind w:firstLine="851"/>
        <w:contextualSpacing/>
        <w:rPr>
          <w:sz w:val="28"/>
          <w:szCs w:val="28"/>
          <w:lang w:val="uk-UA"/>
        </w:rPr>
      </w:pPr>
    </w:p>
    <w:p w:rsidR="00AC761D" w:rsidRDefault="00AC761D" w:rsidP="00652A32">
      <w:pPr>
        <w:pStyle w:val="ListParagraph1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ЗАГАЛЬНІ ПОЛОЖЕННЯ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Комунальна установа «Пологівський районний будинок культури» Пологівської районної ради Запорізької області (надалі КУ ПРБК) – це комунальна установа клубного типу, яка працює на території Пологівського району, належить до спільної власності територіальних громад сіл та міста Пологівського району Запорізької області.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КУ ПРБК є самостійною установою культурно-дозвіллєвої та творчо-мистецької діяльності.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КУ ПРБК в своїй діяльності керується Конституцією України, Законом України «Про культуру», наказами відділу культури і туризму райдержадміністрації, рішеннями Пологівської районної ради, методично-інструктивними матеріалами КЗ «Обласний методичний центр культури і мистецтва» Запорізької обласної ради, цим Статутом, а також іншими нормативно-правовими актами, що регулюють діяльність у галузі культури.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Повне найменування КУ ПРБК: комунальна установа «Пологівський районний будинок культури» Пологівської районної ради, Запорізької області. Скорочене: КУ ПРБК.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Юридична адреса: 70608, Запорізька область, Пологівський район, м.Пологи, вул. імені Героя України Сацького В.А., буд. 7.</w:t>
      </w:r>
    </w:p>
    <w:p w:rsidR="00AC761D" w:rsidRDefault="00AC761D" w:rsidP="00652A32">
      <w:pPr>
        <w:pStyle w:val="ListParagraph1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ОРГАНІЗАЦІЙНО-ПРАВОВІ ЗАСАДИ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КУ ПРБК заснований на спільній власності територіальних громад  сіл та міста Пологівського району Запорізької області  і є комунальною установою.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Засновником КУ ПРБК є Пологівська районна рада Запорізької області (далі - Засновник).                    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КУ ПРБК підпорядковується та підзвітний відділу культури і туризму Пологівської районної державної адміністрації Запорізької області (далі - орган управління ).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КУ ПРБК має самостійний баланс, розрахунковий та інші рахунки в органах державної казначейської служби, печатку та бланки зі своїм найменуванням.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КУ ПРБК є юридичною особою публічного права і є неприбутковою установою.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КУ ПРБК може створювати структурні підрозділи (гуртки, студії, любительські об’єднання, тощо). Функції, права та обов’язки структурних підрозділів визначаються положеннями про них, які затверджуються наказами директора.</w:t>
      </w:r>
    </w:p>
    <w:p w:rsidR="00AC761D" w:rsidRDefault="00AC761D" w:rsidP="00652A32">
      <w:pPr>
        <w:ind w:left="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 КУ ПРБК має право укладати угоди, набувати майнові та особисті немайнові права, нести обов’язки, бути позивачем і відповідачем у судах.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 Статут може бути переглянутий цілком або частково, в зв’язку з прийняттям нових законодавчих та нормативних документів, що регламентують діяльність КУ ПРБК або можуть бути використані в його роботі.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КУ ПРБК проводить виховну, інформаційно-методичну, культурно-просвітницьку      роботу та фінансово-господарську діяльність.</w:t>
      </w:r>
    </w:p>
    <w:p w:rsidR="00AC761D" w:rsidRDefault="00AC761D" w:rsidP="00652A3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AC761D" w:rsidRDefault="00AC761D" w:rsidP="00652A3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МЕТА ТА ПРЕДМЕТ ДІЯЛЬНОСТІ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Мета діяльності: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забезпечення реалізації і захист конституційних прав громадян у сфері культури;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створення правових гарантій для вільного провадження культурної діяльності, свободи творчості, доступу до культурних цінностей;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задоволення культурних потреб громадян у розвитку народної традиційної культури, підтримки художньої творчості, організації дозвілля; 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сприяння становленню та розвитку національної культури шляхом підтримки художньої творчості громадян; 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естетичний та духовний розвиток населення; 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популяризація та активізація аматорського художньо-творчого руху в районі та за його межами; 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формування культурного світогляду громадськості на кращих зразках художнього мистецтва; 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привернення громадської уваги до художнього мистецтва; 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збереження і примноження національного культурного надбання.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Основними напрямками діяльності КУ ПРБК є: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здійснення та реалізація культурно-мистецьких проектів, що фінансуються з   державного та місцевого бюджетів; 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формування, зберігання та використання документально-інформаційних ресурсів;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та створення сприятливих умов для роботи структурних підрозділів та для творчого, інтелектуального і духовного розвитку населення;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надання методичної допомоги сільським клубним закладам в організації та проведенні масових заходів;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вивчення культурної ситуації у зоні обслуговування, формування активу, розробка перспективних напрямків культурно-дозвіллєвої, художньо-мистецької, просвітницько-виховної діяльності;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розвиток самодіяльної художньої творчості в усій різноманітності її видів та жанрів, розкриття творчих здібностей та обдарувань людей, особливо підростаючого покоління; 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збереження, відродження та розвиток української культури і мистецтва та культур інших національних груп, що проживають на території міста і сіл району. Зміцнення національного співробітництва у сфері художньо-мистецької самодіяльності та культурно-масової роботи;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розширення діяльності КУ ПРБК на виробничих ділянках в трудових колективах за місцем проживання, покращення організації культурного відпочинку та оволодіння мистецькими знаннями широкого кола працівників сільського господарства, робітників, службовців інших сфер діяльності та членів їх сімей;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створення необхідних умов для нерегламентованого дозвіллєвого спілкування, відпочинку і розваг;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забезпечення занять, учбово-виховної роботи в студіях, гуртках, любительських об’єднаннях та клубах за інтересами;</w:t>
      </w:r>
    </w:p>
    <w:p w:rsidR="00AC761D" w:rsidRDefault="00AC761D" w:rsidP="00652A32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формування та покращення якості стабільності кадрів КУ ПРБК, підвищення їхнього професійного рівня та матеріальної зацікавленості за кінцеві результати праці;</w:t>
      </w:r>
    </w:p>
    <w:p w:rsidR="00AC761D" w:rsidRDefault="00AC761D" w:rsidP="00652A32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залучення до активної участі в роботі КУ ПРБК широкого кола громадськості, творчих спілок, товариств, спонсорів і меценатів;</w:t>
      </w:r>
    </w:p>
    <w:p w:rsidR="00AC761D" w:rsidRDefault="00AC761D" w:rsidP="00652A32">
      <w:pPr>
        <w:ind w:left="709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створення клубних формувань різних напрямків, гуртків, студій, колективів з усіх жанрів самодіяльності художньої та народної творчості, дискотек, любительських об’єднань та клубів за інтересами, українських віталень та світлиць, гуртків та студій технічної творчості, ігрових кімнат, тощо.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Для виконання просвітницько-виховних, культурно-дозвіллєвих, культурно-мистецьких, культурно-оздоровчих заходів, задоволення потреб населення у духовному становленні та культурному відпочинку РБК використовує широкий спектр усних, наочних, масових, технічних, художньо-мистецьких, індивідуальних засобів і форм роботи, постійно удосконалюючи методику їх впровадження з урахуванням вимог сьогодення.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Організовує  різні заходи: конкурси, огляди, фестивалі, презентації, благодійні акції, громадсько-політичні та народно-мистецькі свята та обряди, тематичні вечори, усні журнали, конкурсно-пізнавальні і розважальні програми, спортивні змагання, вечори по пропаганді кіно відеопродукції, книги, молодіжні й дитячі заходи, вогники, вечорниці, тобто всі напрямки та форми клубної роботи, широко рекламуючи їх.</w:t>
      </w:r>
    </w:p>
    <w:p w:rsidR="00AC761D" w:rsidRDefault="00AC761D" w:rsidP="00652A3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AC761D" w:rsidRDefault="00AC761D" w:rsidP="00652A3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МАЙНО КУ ПРБК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Майно КУ ПРБК є спільною власністю територіальних громад сіл та міста Пологівського району Запорізької області і закріплюється за ним на праві оперативного управління. Реалізуючи це право, КУ ПРБК володіє, користується та розпоряджається закріпленим за ним Засновником майном, вчиняючи щодо нього будь-які дії, які не суперечать чинному законодавству України, рішенням Засновника та цьому Статуту.</w:t>
      </w:r>
    </w:p>
    <w:p w:rsidR="00AC761D" w:rsidRDefault="00AC761D" w:rsidP="00652A3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AC761D" w:rsidRDefault="00AC761D" w:rsidP="00652A3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ПРАВА ТА ОБОВ’ЯЗКИ КУ ПРБК</w:t>
      </w:r>
    </w:p>
    <w:p w:rsidR="00AC761D" w:rsidRDefault="00AC761D" w:rsidP="00652A3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 КУ ПРБК має право:</w:t>
      </w:r>
    </w:p>
    <w:p w:rsidR="00AC761D" w:rsidRDefault="00AC761D" w:rsidP="00652A3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планувати свою діяльність, визначаючи стратегію, зміст, напрями і форми своєї діяльності;</w:t>
      </w:r>
    </w:p>
    <w:p w:rsidR="00AC761D" w:rsidRDefault="00AC761D" w:rsidP="00652A3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здійснювати оперативну діяльність по матеріально-технічному забезпеченню КУ ПРБК;</w:t>
      </w:r>
    </w:p>
    <w:p w:rsidR="00AC761D" w:rsidRDefault="00AC761D" w:rsidP="00652A3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розробляти ціни і тарифи на платні послуги користувачам та подавати на погодження Засновнику;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укладати угоди на здійснення спільної творчо-виробничої дозвіллєвої діяльності в т.ч. із запрошеними професійними колективами та виконавцями (гастрольна діяльність);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реалізовувати свою творчу продукцію та послуги за цінами, відповідно до умов економічної діяльності;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на захист об’єктів інтелектуальної власності КУ ПРБК згідно із законодавством. </w:t>
      </w:r>
    </w:p>
    <w:p w:rsidR="00AC761D" w:rsidRPr="00BF5A8F" w:rsidRDefault="00AC761D" w:rsidP="00652A3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Обов’язки КУ ПРБК: 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забезпечувати дотримання вимог Конституції України, чинного законодавства України щодо вільної реалізації прав громадян на забезпечення культурних потреб;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мати положення про структурні підрозділи, посадові обов’язки кожного    працівника з фаховими характеристиками;</w:t>
      </w:r>
      <w:r w:rsidRPr="00BF5A8F">
        <w:rPr>
          <w:rFonts w:ascii="Times New Roman" w:hAnsi="Times New Roman"/>
          <w:sz w:val="28"/>
          <w:szCs w:val="28"/>
        </w:rPr>
        <w:t xml:space="preserve"> 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забезпечувати повне і якісне виконання державного, соціально-творчого замовлення, доведеного в установленому порядку;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проводити своєчасну оплату податків та інших відрахувань згідно з чинним законодавством;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нести персональну відповідальність за матеріальні цінності, додержання порядку ведення і достовірність обліку статистичної та текстової звітності; 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здійснювати оперативну діяльність по матеріально-технічному забезпеченню установи; 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оперативно управляти майном, переданим Засновником або отриманим від господарської діяльності КУ ПРБК.</w:t>
      </w:r>
    </w:p>
    <w:p w:rsidR="00AC761D" w:rsidRDefault="00AC761D" w:rsidP="00652A3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ПРАВА ТА ОБОВ’ЯЗКИ ПРАЦІВНИКІВ КУ ПРБК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Прийом на роботу до КУ ПРБК проводиться у відповідності з кваліфікаційними  вимогами.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Працівники КУ ПРБК повинні дотримуватися вимог Правил  внутрішнього розпорядку КУ ПРБК, посадових інструкцій, правил охорони праці, пожежної безпеки та санітарії, положень про роботу структурних підрозділів РБК.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Працівники КУ ПРБК  самостійно планують свою діяльність на рік, місяць, визначають основні напрямки свого розвитку відповідно до галузевих пріоритетів та економічної ситуації.</w:t>
      </w:r>
    </w:p>
    <w:p w:rsidR="00AC761D" w:rsidRDefault="00AC761D" w:rsidP="00652A32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</w:p>
    <w:p w:rsidR="00AC761D" w:rsidRDefault="00AC761D" w:rsidP="00652A32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УПРАВЛІННЯ ТА САМОВРЯДУВАННЯ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Управління КУ ПРБК здійснює директор, який призначається на посаду та звільняється з посади шляхом укладення з ним контракту строком на п’ять років за результатами конкурсу в порядку, визначеному Законом України «Про культуру» від 14.12.2010р. №2778-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(зі змінами</w:t>
      </w:r>
      <w:r>
        <w:rPr>
          <w:rFonts w:ascii="Times New Roman" w:hAnsi="Times New Roman"/>
          <w:b/>
          <w:sz w:val="28"/>
          <w:szCs w:val="28"/>
        </w:rPr>
        <w:t>).</w:t>
      </w:r>
    </w:p>
    <w:p w:rsidR="00AC761D" w:rsidRDefault="00AC761D" w:rsidP="00652A32">
      <w:pPr>
        <w:ind w:left="142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Директор: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забезпечує поточне управління КУ ПРБК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і несе повну відповідальність за його діяльність;</w:t>
      </w:r>
    </w:p>
    <w:p w:rsidR="00AC761D" w:rsidRDefault="00AC761D" w:rsidP="00652A3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дотримання трудової дисципліни праці всіма працівниками згідно з чинним законодавством;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видає накази, затверджує документи, що регламентують діяльність КУ ПРБК, організовує і контролює їх виконання;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виконання завдань КУ ПРБК, передбачених цим Статутом , контрактом  (план розвитку установи на 5 років) та поточними планами роботи;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представляє КУ ПРБК без довіреності в усіх організаціях та установах незалежно від форм власності;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вживає заходи по зміцненню та поновленню матеріально-технічної бази;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розпоряджається за погодженням Засновника, фінансовими та матеріальними цінностями відповідно до чинного законодавства;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приймає,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переміщує, переводить,</w:t>
      </w:r>
      <w:r>
        <w:rPr>
          <w:rFonts w:ascii="Times New Roman" w:hAnsi="Times New Roman"/>
          <w:sz w:val="28"/>
          <w:szCs w:val="28"/>
        </w:rPr>
        <w:t xml:space="preserve"> звільняє працівників згідно чинного законодавства;</w:t>
      </w:r>
    </w:p>
    <w:p w:rsidR="00AC761D" w:rsidRDefault="00AC761D" w:rsidP="00652A32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    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вирішує питання заохочення та накладання дисциплінарних стягнень в установленому порядку;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розробляє Положення про структурні підрозділи, посадові інструкції, Правила внутрішнього трудового розпорядку та інструкції з життєбезпеки разом з відповідальним за охорону праці КУ ПРБК;</w:t>
      </w:r>
    </w:p>
    <w:p w:rsidR="00AC761D" w:rsidRDefault="00AC761D" w:rsidP="00652A32">
      <w:pPr>
        <w:ind w:left="567" w:hanging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підготовку резерву кадрів, відповідає за рівень проведення виховної роботи, вживає заходи щодо матеріального заохочення працівників та накладає дисциплінарні стягнення на працівників;</w:t>
      </w:r>
    </w:p>
    <w:p w:rsidR="00AC761D" w:rsidRDefault="00AC761D" w:rsidP="00652A3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забезпечує дотримання вимог щодо охорони дитинства, санітарно-гігієнічних та протипожежних норм, техніки безпеки;</w:t>
      </w:r>
    </w:p>
    <w:p w:rsidR="00AC761D" w:rsidRDefault="00AC761D" w:rsidP="00652A3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здійснює контроль за ощадливим і раціональним використанням матеріальних цінностей та за збереженням майна;</w:t>
      </w:r>
    </w:p>
    <w:p w:rsidR="00AC761D" w:rsidRDefault="00AC761D" w:rsidP="00652A32">
      <w:pPr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color w:val="000000"/>
          <w:spacing w:val="-1"/>
          <w:sz w:val="28"/>
          <w:szCs w:val="28"/>
          <w:shd w:val="clear" w:color="auto" w:fill="FFFFFF"/>
        </w:rPr>
        <w:t>здійснює інші повноваження,  передбачені чинним законодавством України.</w:t>
      </w:r>
    </w:p>
    <w:p w:rsidR="00AC761D" w:rsidRPr="005D6328" w:rsidRDefault="00AC761D" w:rsidP="00652A32">
      <w:pPr>
        <w:shd w:val="clear" w:color="auto" w:fill="FFFFFF"/>
        <w:spacing w:line="322" w:lineRule="atLeast"/>
        <w:ind w:left="567" w:hanging="5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7.3. </w:t>
      </w:r>
      <w:r>
        <w:rPr>
          <w:rFonts w:ascii="Arial" w:hAnsi="Arial" w:cs="Arial"/>
          <w:color w:val="000000"/>
          <w:sz w:val="27"/>
          <w:szCs w:val="27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Органом самоврядування КУ ПРБК є загальні збори трудового колективу, які діють    в межах чинного законодавства. </w:t>
      </w:r>
    </w:p>
    <w:p w:rsidR="00AC761D" w:rsidRDefault="00AC761D" w:rsidP="00652A32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ФІНАНСОВО-ГОСПОДАРСЬКА ДІЯЛЬНІСТЬ</w:t>
      </w:r>
    </w:p>
    <w:p w:rsidR="00AC761D" w:rsidRDefault="00AC761D" w:rsidP="00652A32">
      <w:pPr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Фінансово-господарська діяльність КУ ПРБК проводиться згідно з кошторисом.</w:t>
      </w:r>
    </w:p>
    <w:p w:rsidR="00AC761D" w:rsidRDefault="00AC761D" w:rsidP="00652A3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Фінансування здійснюється з асигнувань бюджету та  джерел, не заборонених чинним законодавством України.</w:t>
      </w:r>
    </w:p>
    <w:p w:rsidR="00AC761D" w:rsidRDefault="00AC761D" w:rsidP="00652A32">
      <w:pPr>
        <w:ind w:left="426" w:hanging="426"/>
        <w:jc w:val="both"/>
        <w:rPr>
          <w:rFonts w:ascii="Arial" w:hAnsi="Arial" w:cs="Arial"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8.3.Додаткове фінансування КУ ПРБК може використовувати згідно діючого законодавства.</w:t>
      </w:r>
      <w:r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 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8.4. </w:t>
      </w:r>
      <w:r>
        <w:rPr>
          <w:rFonts w:ascii="Times New Roman" w:hAnsi="Times New Roman"/>
          <w:color w:val="000000"/>
          <w:spacing w:val="-1"/>
          <w:sz w:val="28"/>
          <w:szCs w:val="28"/>
          <w:shd w:val="clear" w:color="auto" w:fill="FFFFFF"/>
        </w:rPr>
        <w:t>Соціальний розвиток трудового колективу здійснюється згідно з колективним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договором за наявності коштів.</w:t>
      </w:r>
    </w:p>
    <w:p w:rsidR="00AC761D" w:rsidRDefault="00AC761D" w:rsidP="00652A3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8.5.В разі одержання КУ ПРБК додаткових фінансових коштів, бюджетні асигнування не повинні зменшуватись.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8.6.Бухгалтерське обслуговування КУ ПРБК здійснюється централізованою бухгалтерією відділу культури і туризму райдержадміністрації.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 КУ ПРБК заборонено розподіляти отримані доходи (прибутки) або їх частини серед засновників (учасників), членів,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AC761D" w:rsidRDefault="00AC761D" w:rsidP="00652A32">
      <w:pPr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8.8. Доходи (прибутки) КУ ПРБК  використовуються виключно для фінансування видатків на його утримання, реалізації мети (цілей, завдань) та напрямів діяльності, визначених Статутом.</w:t>
      </w:r>
    </w:p>
    <w:p w:rsidR="00AC761D" w:rsidRPr="005D6328" w:rsidRDefault="00AC761D" w:rsidP="00652A32">
      <w:pPr>
        <w:ind w:left="426" w:hanging="426"/>
        <w:rPr>
          <w:rFonts w:ascii="Times New Roman" w:hAnsi="Times New Roman"/>
          <w:sz w:val="28"/>
          <w:szCs w:val="28"/>
        </w:rPr>
      </w:pPr>
    </w:p>
    <w:p w:rsidR="00AC761D" w:rsidRDefault="00AC761D" w:rsidP="00652A32">
      <w:pPr>
        <w:ind w:left="142" w:hanging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ЛІКВІДАЦІЯ, ПРИПИНЕННЯ ДІЯЛЬНОСТІ КУ ПРБК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Припинення діяльності КУ ПРБК здійснюється на підставі рішення Засновника  відповідно до чинного законодавства.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Припинення діяльності проводиться шляхом ліквідації або реорганізації   (злиття, поділ, приєднання, перетворення).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Припинення діяльності  КУ ПРБК здійснюється ліквідаційною комісією (комісія з реорганізації), яка утворюється Засновником. З моменту призначення ліквідаційної комісії до неї переходять повноваження щодо управління справами КУ ПРБК. Ліквідаційна комісія діє відповідно до вимог законодавства України.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У разі припинення КУ ПРБК (ліквідації, злиття, поділу, приєднання або перетворення ) його активи передаються одній або кільком неприбутковим організаціям відповідного виду або зараховуються до доходу бюджету.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При припиненні діяльності КУ ПРБК працівникам, які звільняються гарантується додержання їх прав та інтересів відповідно до чинного законодавства України.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Установа є такою, що припинила свою діяльність з дати внесення до Єдиного державного реєстру запису про державну реєстрацію припинення юридичної особи.</w:t>
      </w:r>
    </w:p>
    <w:p w:rsidR="00AC761D" w:rsidRPr="00416687" w:rsidRDefault="00AC761D" w:rsidP="00652A32">
      <w:pPr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ЗАКЛЮЧНІ ПОЛОЖЕННЯ</w:t>
      </w:r>
    </w:p>
    <w:p w:rsidR="00AC761D" w:rsidRDefault="00AC761D" w:rsidP="00652A32">
      <w:pPr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10.1. Умови, які не передбачені цим Статутом, регламентуються чинним законодавством України та рішенням Засновника.</w:t>
      </w:r>
    </w:p>
    <w:p w:rsidR="00AC761D" w:rsidRDefault="00AC761D" w:rsidP="00652A32">
      <w:pPr>
        <w:rPr>
          <w:rFonts w:ascii="Times New Roman" w:hAnsi="Times New Roman"/>
          <w:sz w:val="28"/>
          <w:szCs w:val="28"/>
        </w:rPr>
      </w:pPr>
    </w:p>
    <w:p w:rsidR="00AC761D" w:rsidRDefault="00AC761D" w:rsidP="00652A32">
      <w:pPr>
        <w:pStyle w:val="msonormalcxspmiddle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AC761D" w:rsidRDefault="00AC761D" w:rsidP="00652A32">
      <w:pPr>
        <w:pStyle w:val="msonormalcxspmiddle"/>
        <w:contextualSpacing/>
        <w:rPr>
          <w:sz w:val="28"/>
          <w:szCs w:val="28"/>
          <w:lang w:val="uk-UA"/>
        </w:rPr>
      </w:pPr>
    </w:p>
    <w:p w:rsidR="00AC761D" w:rsidRDefault="00AC761D" w:rsidP="00652A32">
      <w:pPr>
        <w:pStyle w:val="msonormalcxspmiddle"/>
        <w:contextualSpacing/>
        <w:rPr>
          <w:sz w:val="28"/>
          <w:szCs w:val="28"/>
          <w:lang w:val="uk-UA"/>
        </w:rPr>
      </w:pPr>
    </w:p>
    <w:p w:rsidR="00AC761D" w:rsidRPr="003A31F9" w:rsidRDefault="00AC761D" w:rsidP="00652A32">
      <w:pPr>
        <w:pStyle w:val="msonormalcxspmiddle"/>
        <w:contextualSpacing/>
        <w:rPr>
          <w:lang w:val="uk-UA"/>
        </w:rPr>
      </w:pPr>
      <w:r>
        <w:rPr>
          <w:sz w:val="28"/>
          <w:szCs w:val="28"/>
          <w:lang w:val="uk-UA"/>
        </w:rPr>
        <w:t xml:space="preserve">      Голова ради                                                                О.П. Покутній </w:t>
      </w:r>
    </w:p>
    <w:p w:rsidR="00AC761D" w:rsidRPr="00AB1471" w:rsidRDefault="00AC761D" w:rsidP="00BD4114">
      <w:pPr>
        <w:pStyle w:val="NoSpacing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761D" w:rsidRDefault="00AC761D" w:rsidP="00BD4114">
      <w:pPr>
        <w:pStyle w:val="rvps6"/>
        <w:shd w:val="clear" w:color="auto" w:fill="FFFFFF"/>
        <w:spacing w:before="230" w:beforeAutospacing="0" w:after="346" w:afterAutospacing="0"/>
        <w:jc w:val="both"/>
        <w:rPr>
          <w:sz w:val="28"/>
          <w:szCs w:val="28"/>
          <w:lang w:val="uk-UA"/>
        </w:rPr>
      </w:pPr>
      <w:r w:rsidRPr="00693449">
        <w:rPr>
          <w:sz w:val="28"/>
          <w:szCs w:val="28"/>
          <w:lang w:val="uk-UA"/>
        </w:rPr>
        <w:t xml:space="preserve"> </w:t>
      </w:r>
    </w:p>
    <w:p w:rsidR="00AC761D" w:rsidRPr="00B875EB" w:rsidRDefault="00AC761D" w:rsidP="00B875EB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sectPr w:rsidR="00AC761D" w:rsidRPr="00B875EB" w:rsidSect="00EE5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35384"/>
    <w:multiLevelType w:val="multilevel"/>
    <w:tmpl w:val="BCBADA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5EB"/>
    <w:rsid w:val="00026D90"/>
    <w:rsid w:val="00041250"/>
    <w:rsid w:val="00067F56"/>
    <w:rsid w:val="000A0C9D"/>
    <w:rsid w:val="001F7196"/>
    <w:rsid w:val="002413C9"/>
    <w:rsid w:val="003A31F9"/>
    <w:rsid w:val="00416687"/>
    <w:rsid w:val="0057668E"/>
    <w:rsid w:val="005D6328"/>
    <w:rsid w:val="00645666"/>
    <w:rsid w:val="00652A32"/>
    <w:rsid w:val="00693449"/>
    <w:rsid w:val="006D4327"/>
    <w:rsid w:val="00710376"/>
    <w:rsid w:val="007531FF"/>
    <w:rsid w:val="007E0E4F"/>
    <w:rsid w:val="008058B4"/>
    <w:rsid w:val="008274ED"/>
    <w:rsid w:val="00A157F1"/>
    <w:rsid w:val="00AB1471"/>
    <w:rsid w:val="00AC761D"/>
    <w:rsid w:val="00B875EB"/>
    <w:rsid w:val="00B946CF"/>
    <w:rsid w:val="00BA1F81"/>
    <w:rsid w:val="00BD4114"/>
    <w:rsid w:val="00BF5A8F"/>
    <w:rsid w:val="00C80FD8"/>
    <w:rsid w:val="00C862DB"/>
    <w:rsid w:val="00CB1919"/>
    <w:rsid w:val="00E83E38"/>
    <w:rsid w:val="00EE569D"/>
    <w:rsid w:val="00F416FB"/>
    <w:rsid w:val="00F571AB"/>
    <w:rsid w:val="00F579F4"/>
    <w:rsid w:val="00FD3AC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5E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875EB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875EB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BD4114"/>
    <w:pPr>
      <w:ind w:left="720"/>
      <w:contextualSpacing/>
    </w:pPr>
  </w:style>
  <w:style w:type="paragraph" w:styleId="NoSpacing">
    <w:name w:val="No Spacing"/>
    <w:uiPriority w:val="99"/>
    <w:qFormat/>
    <w:rsid w:val="00BD4114"/>
    <w:rPr>
      <w:rFonts w:eastAsia="Times New Roman"/>
      <w:lang w:val="ru-RU" w:eastAsia="ru-RU"/>
    </w:rPr>
  </w:style>
  <w:style w:type="character" w:customStyle="1" w:styleId="rvts23">
    <w:name w:val="rvts23"/>
    <w:uiPriority w:val="99"/>
    <w:rsid w:val="00BD4114"/>
  </w:style>
  <w:style w:type="character" w:styleId="Hyperlink">
    <w:name w:val="Hyperlink"/>
    <w:basedOn w:val="DefaultParagraphFont"/>
    <w:uiPriority w:val="99"/>
    <w:rsid w:val="00BD4114"/>
    <w:rPr>
      <w:rFonts w:cs="Times New Roman"/>
      <w:color w:val="0000FF"/>
      <w:u w:val="single"/>
    </w:rPr>
  </w:style>
  <w:style w:type="character" w:customStyle="1" w:styleId="rvts9">
    <w:name w:val="rvts9"/>
    <w:basedOn w:val="DefaultParagraphFont"/>
    <w:uiPriority w:val="99"/>
    <w:rsid w:val="00BD4114"/>
    <w:rPr>
      <w:rFonts w:cs="Times New Roman"/>
    </w:rPr>
  </w:style>
  <w:style w:type="paragraph" w:customStyle="1" w:styleId="rvps6">
    <w:name w:val="rvps6"/>
    <w:basedOn w:val="Normal"/>
    <w:uiPriority w:val="99"/>
    <w:rsid w:val="00BD41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uiPriority w:val="99"/>
    <w:rsid w:val="00652A32"/>
    <w:pPr>
      <w:spacing w:before="100" w:beforeAutospacing="1" w:after="0" w:line="240" w:lineRule="auto"/>
      <w:ind w:left="720"/>
      <w:contextualSpacing/>
    </w:pPr>
    <w:rPr>
      <w:rFonts w:eastAsia="Times New Roman"/>
      <w:lang w:val="ru-RU"/>
    </w:rPr>
  </w:style>
  <w:style w:type="paragraph" w:customStyle="1" w:styleId="msonormalcxspmiddle">
    <w:name w:val="msonormalcxspmiddle"/>
    <w:basedOn w:val="Normal"/>
    <w:uiPriority w:val="99"/>
    <w:rsid w:val="00652A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cxsplast">
    <w:name w:val="msonormalcxsplast"/>
    <w:basedOn w:val="Normal"/>
    <w:uiPriority w:val="99"/>
    <w:rsid w:val="00652A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435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13</Pages>
  <Words>11379</Words>
  <Characters>6487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dcterms:created xsi:type="dcterms:W3CDTF">2019-07-02T10:44:00Z</dcterms:created>
  <dcterms:modified xsi:type="dcterms:W3CDTF">2019-07-11T11:34:00Z</dcterms:modified>
</cp:coreProperties>
</file>